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DC77" w14:textId="77777777" w:rsidR="00490B84" w:rsidRPr="00490B84" w:rsidRDefault="00490B84" w:rsidP="00490B84">
      <w:pPr>
        <w:shd w:val="clear" w:color="auto" w:fill="FFFFFF"/>
        <w:spacing w:after="150" w:line="240" w:lineRule="auto"/>
        <w:jc w:val="both"/>
        <w:rPr>
          <w:rFonts w:eastAsia="Times New Roman"/>
          <w:color w:val="000000"/>
          <w:sz w:val="28"/>
          <w:szCs w:val="28"/>
          <w:lang w:eastAsia="ru-RU"/>
        </w:rPr>
      </w:pPr>
      <w:bookmarkStart w:id="0" w:name="_Hlk147164544"/>
      <w:bookmarkEnd w:id="0"/>
      <w:r w:rsidRPr="00490B84">
        <w:rPr>
          <w:rFonts w:eastAsia="Times New Roman"/>
          <w:b/>
          <w:bCs/>
          <w:color w:val="000000"/>
          <w:sz w:val="28"/>
          <w:szCs w:val="28"/>
          <w:lang w:eastAsia="ru-RU"/>
        </w:rPr>
        <w:t>«Развитие познавательной сферы личности в раннем возрасте»</w:t>
      </w:r>
    </w:p>
    <w:p w14:paraId="2231988D" w14:textId="77777777" w:rsidR="00490B84" w:rsidRPr="00490B84" w:rsidRDefault="00490B84" w:rsidP="00490B84">
      <w:pPr>
        <w:shd w:val="clear" w:color="auto" w:fill="FFFFFF"/>
        <w:spacing w:after="150" w:line="240" w:lineRule="auto"/>
        <w:jc w:val="both"/>
        <w:rPr>
          <w:rFonts w:eastAsia="Times New Roman"/>
          <w:color w:val="000000"/>
          <w:sz w:val="28"/>
          <w:szCs w:val="28"/>
          <w:lang w:eastAsia="ru-RU"/>
        </w:rPr>
      </w:pPr>
    </w:p>
    <w:p w14:paraId="7123A2AD" w14:textId="2295EEFE" w:rsidR="00490B84" w:rsidRPr="00490B84" w:rsidRDefault="00490B84" w:rsidP="00490B84">
      <w:pPr>
        <w:shd w:val="clear" w:color="auto" w:fill="FFFFFF"/>
        <w:spacing w:after="150" w:line="240" w:lineRule="auto"/>
        <w:jc w:val="both"/>
        <w:rPr>
          <w:rFonts w:eastAsia="Times New Roman"/>
          <w:color w:val="000000"/>
          <w:sz w:val="28"/>
          <w:szCs w:val="28"/>
          <w:lang w:eastAsia="ru-RU"/>
        </w:rPr>
      </w:pPr>
      <w:r w:rsidRPr="00490B84">
        <w:rPr>
          <w:rFonts w:eastAsia="Times New Roman"/>
          <w:noProof/>
          <w:color w:val="000000"/>
          <w:sz w:val="28"/>
          <w:szCs w:val="28"/>
          <w:lang w:eastAsia="ru-RU"/>
        </w:rPr>
        <w:drawing>
          <wp:anchor distT="0" distB="0" distL="114300" distR="114300" simplePos="0" relativeHeight="251658240" behindDoc="1" locked="0" layoutInCell="1" allowOverlap="1" wp14:anchorId="6CFE4596" wp14:editId="7BCA6CE9">
            <wp:simplePos x="0" y="0"/>
            <wp:positionH relativeFrom="column">
              <wp:posOffset>1905</wp:posOffset>
            </wp:positionH>
            <wp:positionV relativeFrom="paragraph">
              <wp:posOffset>-1270</wp:posOffset>
            </wp:positionV>
            <wp:extent cx="3406914" cy="2301240"/>
            <wp:effectExtent l="0" t="0" r="3175" b="3810"/>
            <wp:wrapTight wrapText="bothSides">
              <wp:wrapPolygon edited="0">
                <wp:start x="0" y="0"/>
                <wp:lineTo x="0" y="21457"/>
                <wp:lineTo x="21499" y="21457"/>
                <wp:lineTo x="21499"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06914" cy="2301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B84">
        <w:rPr>
          <w:rFonts w:eastAsia="Times New Roman"/>
          <w:color w:val="000000"/>
          <w:sz w:val="28"/>
          <w:szCs w:val="28"/>
          <w:lang w:eastAsia="ru-RU"/>
        </w:rPr>
        <w:t>Ранний возраст — это период жизни человека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14:paraId="7F24BD28" w14:textId="77777777" w:rsidR="00490B84" w:rsidRPr="00490B84" w:rsidRDefault="00490B84" w:rsidP="00490B84">
      <w:pPr>
        <w:shd w:val="clear" w:color="auto" w:fill="FFFFFF"/>
        <w:spacing w:after="150" w:line="240" w:lineRule="auto"/>
        <w:jc w:val="both"/>
        <w:rPr>
          <w:rFonts w:eastAsia="Times New Roman"/>
          <w:color w:val="000000"/>
          <w:sz w:val="28"/>
          <w:szCs w:val="28"/>
          <w:lang w:eastAsia="ru-RU"/>
        </w:rPr>
      </w:pPr>
      <w:r w:rsidRPr="00490B84">
        <w:rPr>
          <w:rFonts w:eastAsia="Times New Roman"/>
          <w:color w:val="000000"/>
          <w:sz w:val="28"/>
          <w:szCs w:val="28"/>
          <w:lang w:eastAsia="ru-RU"/>
        </w:rPr>
        <w:t>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манипулятивной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например ложкой едят, лопаткой копают, а молотком забивают гвозди.</w:t>
      </w:r>
    </w:p>
    <w:p w14:paraId="3F79A08A" w14:textId="77777777" w:rsidR="00490B84" w:rsidRPr="00490B84" w:rsidRDefault="00490B84" w:rsidP="00490B84">
      <w:pPr>
        <w:shd w:val="clear" w:color="auto" w:fill="FFFFFF"/>
        <w:spacing w:after="150" w:line="240" w:lineRule="auto"/>
        <w:jc w:val="both"/>
        <w:rPr>
          <w:rFonts w:eastAsia="Times New Roman"/>
          <w:color w:val="000000"/>
          <w:sz w:val="28"/>
          <w:szCs w:val="28"/>
          <w:lang w:eastAsia="ru-RU"/>
        </w:rPr>
      </w:pPr>
      <w:r w:rsidRPr="00490B84">
        <w:rPr>
          <w:rFonts w:eastAsia="Times New Roman"/>
          <w:color w:val="000000"/>
          <w:sz w:val="28"/>
          <w:szCs w:val="28"/>
          <w:lang w:eastAsia="ru-RU"/>
        </w:rPr>
        <w:t>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образом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14:paraId="3810B576" w14:textId="77777777" w:rsidR="00490B84" w:rsidRPr="00490B84" w:rsidRDefault="00490B84" w:rsidP="00490B84">
      <w:pPr>
        <w:shd w:val="clear" w:color="auto" w:fill="FFFFFF"/>
        <w:spacing w:after="150" w:line="240" w:lineRule="auto"/>
        <w:jc w:val="both"/>
        <w:rPr>
          <w:rFonts w:eastAsia="Times New Roman"/>
          <w:color w:val="000000"/>
          <w:sz w:val="28"/>
          <w:szCs w:val="28"/>
          <w:lang w:eastAsia="ru-RU"/>
        </w:rPr>
      </w:pPr>
      <w:r w:rsidRPr="00490B84">
        <w:rPr>
          <w:rFonts w:eastAsia="Times New Roman"/>
          <w:color w:val="000000"/>
          <w:sz w:val="28"/>
          <w:szCs w:val="28"/>
          <w:lang w:eastAsia="ru-RU"/>
        </w:rPr>
        <w:t>«Он показал, что на первой стадии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14:paraId="740E35D9" w14:textId="77777777" w:rsidR="00490B84" w:rsidRPr="00490B84" w:rsidRDefault="00490B84" w:rsidP="00490B84">
      <w:pPr>
        <w:shd w:val="clear" w:color="auto" w:fill="FFFFFF"/>
        <w:spacing w:after="150" w:line="240" w:lineRule="auto"/>
        <w:jc w:val="both"/>
        <w:rPr>
          <w:rFonts w:eastAsia="Times New Roman"/>
          <w:color w:val="000000"/>
          <w:sz w:val="28"/>
          <w:szCs w:val="28"/>
          <w:lang w:eastAsia="ru-RU"/>
        </w:rPr>
      </w:pPr>
      <w:r w:rsidRPr="00490B84">
        <w:rPr>
          <w:rFonts w:eastAsia="Times New Roman"/>
          <w:color w:val="000000"/>
          <w:sz w:val="28"/>
          <w:szCs w:val="28"/>
          <w:lang w:eastAsia="ru-RU"/>
        </w:rPr>
        <w:t xml:space="preserve">Кроме того, Гальперин указал, что в том случае, когда взрослый сразу же показывает ребенку, каким образом действовать с предметом, этап проб и </w:t>
      </w:r>
      <w:r w:rsidRPr="00490B84">
        <w:rPr>
          <w:rFonts w:eastAsia="Times New Roman"/>
          <w:color w:val="000000"/>
          <w:sz w:val="28"/>
          <w:szCs w:val="28"/>
          <w:lang w:eastAsia="ru-RU"/>
        </w:rPr>
        <w:lastRenderedPageBreak/>
        <w:t>ошибок минуется, а дети сразу же начинают действовать, начиная со второго этапа.</w:t>
      </w:r>
    </w:p>
    <w:p w14:paraId="6034B8B2" w14:textId="77777777" w:rsidR="00490B84" w:rsidRPr="00490B84" w:rsidRDefault="00490B84" w:rsidP="00490B84">
      <w:pPr>
        <w:shd w:val="clear" w:color="auto" w:fill="FFFFFF"/>
        <w:spacing w:after="150" w:line="240" w:lineRule="auto"/>
        <w:jc w:val="both"/>
        <w:rPr>
          <w:rFonts w:eastAsia="Times New Roman"/>
          <w:color w:val="000000"/>
          <w:sz w:val="28"/>
          <w:szCs w:val="28"/>
          <w:lang w:eastAsia="ru-RU"/>
        </w:rPr>
      </w:pPr>
      <w:r w:rsidRPr="00490B84">
        <w:rPr>
          <w:rFonts w:eastAsia="Times New Roman"/>
          <w:color w:val="000000"/>
          <w:sz w:val="28"/>
          <w:szCs w:val="28"/>
          <w:lang w:eastAsia="ru-RU"/>
        </w:rPr>
        <w:t>«При диагностике развития предметных действий у детей необходимо помнить о том, что орудийные действия включают в себя и предметные, так как один из вариантов орудийного действия являются исторически закрепленным за данным предметом». Так, 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В течение второго года жизни дети обучаются большинству предметных действий, причем при исследовании их психического развития важно помнить, что орудийные действия в определенной степени могут являться показателем интеллектуального развития детей, в то время как предметные в большей степени отражают степень их обучения, широту контактов со взрослыми.</w:t>
      </w:r>
    </w:p>
    <w:p w14:paraId="619E7009" w14:textId="77777777" w:rsidR="00490B84" w:rsidRPr="00490B84" w:rsidRDefault="00490B84" w:rsidP="00490B84">
      <w:pPr>
        <w:shd w:val="clear" w:color="auto" w:fill="FFFFFF"/>
        <w:spacing w:after="150" w:line="240" w:lineRule="auto"/>
        <w:jc w:val="both"/>
        <w:rPr>
          <w:rFonts w:eastAsia="Times New Roman"/>
          <w:color w:val="000000"/>
          <w:sz w:val="28"/>
          <w:szCs w:val="28"/>
          <w:lang w:eastAsia="ru-RU"/>
        </w:rPr>
      </w:pPr>
      <w:r w:rsidRPr="00490B84">
        <w:rPr>
          <w:rFonts w:eastAsia="Times New Roman"/>
          <w:color w:val="000000"/>
          <w:sz w:val="28"/>
          <w:szCs w:val="28"/>
          <w:lang w:eastAsia="ru-RU"/>
        </w:rPr>
        <w:t>Большое значение для психического развития в этом возрасте имеет и формирование сенсорики. Исследования многих ученых (К. Бюлера, А.В. Запорожца, Л.А. Венгера) показали, что в первые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14:paraId="163CEE47" w14:textId="77777777" w:rsidR="00490B84" w:rsidRPr="00490B84" w:rsidRDefault="00490B84" w:rsidP="00490B84">
      <w:pPr>
        <w:shd w:val="clear" w:color="auto" w:fill="FFFFFF"/>
        <w:spacing w:after="150" w:line="240" w:lineRule="auto"/>
        <w:jc w:val="both"/>
        <w:rPr>
          <w:rFonts w:eastAsia="Times New Roman"/>
          <w:color w:val="000000"/>
          <w:sz w:val="28"/>
          <w:szCs w:val="28"/>
          <w:lang w:eastAsia="ru-RU"/>
        </w:rPr>
      </w:pPr>
      <w:r w:rsidRPr="00490B84">
        <w:rPr>
          <w:rFonts w:eastAsia="Times New Roman"/>
          <w:color w:val="000000"/>
          <w:sz w:val="28"/>
          <w:szCs w:val="28"/>
          <w:lang w:eastAsia="ru-RU"/>
        </w:rPr>
        <w:t>«Развитие восприятия определяется тремя параметрами — перцептивными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14:paraId="3A8DC793" w14:textId="77777777" w:rsidR="00490B84" w:rsidRPr="00490B84" w:rsidRDefault="00490B84" w:rsidP="00490B84">
      <w:pPr>
        <w:shd w:val="clear" w:color="auto" w:fill="FFFFFF"/>
        <w:spacing w:after="150" w:line="240" w:lineRule="auto"/>
        <w:jc w:val="both"/>
        <w:rPr>
          <w:rFonts w:eastAsia="Times New Roman"/>
          <w:color w:val="000000"/>
          <w:sz w:val="28"/>
          <w:szCs w:val="28"/>
          <w:lang w:eastAsia="ru-RU"/>
        </w:rPr>
      </w:pPr>
      <w:r w:rsidRPr="00490B84">
        <w:rPr>
          <w:rFonts w:eastAsia="Times New Roman"/>
          <w:color w:val="000000"/>
          <w:sz w:val="28"/>
          <w:szCs w:val="28"/>
          <w:lang w:eastAsia="ru-RU"/>
        </w:rPr>
        <w:t xml:space="preserve">Перцептивные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отнеся его к определенному классу —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перцептивных действий помогает формированию обобщения, так </w:t>
      </w:r>
      <w:proofErr w:type="gramStart"/>
      <w:r w:rsidRPr="00490B84">
        <w:rPr>
          <w:rFonts w:eastAsia="Times New Roman"/>
          <w:color w:val="000000"/>
          <w:sz w:val="28"/>
          <w:szCs w:val="28"/>
          <w:lang w:eastAsia="ru-RU"/>
        </w:rPr>
        <w:t>же</w:t>
      </w:r>
      <w:proofErr w:type="gramEnd"/>
      <w:r w:rsidRPr="00490B84">
        <w:rPr>
          <w:rFonts w:eastAsia="Times New Roman"/>
          <w:color w:val="000000"/>
          <w:sz w:val="28"/>
          <w:szCs w:val="28"/>
          <w:lang w:eastAsia="ru-RU"/>
        </w:rPr>
        <w:t xml:space="preserve">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14:paraId="6C2E2B91" w14:textId="77777777" w:rsidR="00490B84" w:rsidRPr="00490B84" w:rsidRDefault="00490B84" w:rsidP="00490B84">
      <w:pPr>
        <w:shd w:val="clear" w:color="auto" w:fill="FFFFFF"/>
        <w:spacing w:after="150" w:line="240" w:lineRule="auto"/>
        <w:jc w:val="both"/>
        <w:rPr>
          <w:rFonts w:eastAsia="Times New Roman"/>
          <w:color w:val="000000"/>
          <w:sz w:val="28"/>
          <w:szCs w:val="28"/>
          <w:lang w:eastAsia="ru-RU"/>
        </w:rPr>
      </w:pPr>
      <w:r w:rsidRPr="00490B84">
        <w:rPr>
          <w:rFonts w:eastAsia="Times New Roman"/>
          <w:color w:val="000000"/>
          <w:sz w:val="28"/>
          <w:szCs w:val="28"/>
          <w:lang w:eastAsia="ru-RU"/>
        </w:rPr>
        <w:t>В раннем возрасте также начинается формирование сенсорных эталонов — 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предметом (круглый мяч). Постепенно это качество обобщается и, отрываясь от предмета, становится обобщенным эталоном — цвета, формы, размера. Именно эти три основных эталона формируются у детей к концу раннего возраста.</w:t>
      </w:r>
    </w:p>
    <w:p w14:paraId="424A395C" w14:textId="77777777" w:rsidR="00490B84" w:rsidRPr="00490B84" w:rsidRDefault="00490B84" w:rsidP="00490B84">
      <w:pPr>
        <w:shd w:val="clear" w:color="auto" w:fill="FFFFFF"/>
        <w:spacing w:after="150" w:line="240" w:lineRule="auto"/>
        <w:jc w:val="both"/>
        <w:rPr>
          <w:rFonts w:eastAsia="Times New Roman"/>
          <w:color w:val="000000"/>
          <w:sz w:val="28"/>
          <w:szCs w:val="28"/>
          <w:lang w:eastAsia="ru-RU"/>
        </w:rPr>
      </w:pPr>
      <w:r w:rsidRPr="00490B84">
        <w:rPr>
          <w:rFonts w:eastAsia="Times New Roman"/>
          <w:color w:val="000000"/>
          <w:sz w:val="28"/>
          <w:szCs w:val="28"/>
          <w:lang w:eastAsia="ru-RU"/>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w:t>
      </w:r>
      <w:r w:rsidRPr="00490B84">
        <w:rPr>
          <w:rFonts w:eastAsia="Times New Roman"/>
          <w:b/>
          <w:bCs/>
          <w:color w:val="000000"/>
          <w:sz w:val="28"/>
          <w:szCs w:val="28"/>
          <w:lang w:eastAsia="ru-RU"/>
        </w:rPr>
        <w:t> </w:t>
      </w:r>
      <w:r w:rsidRPr="00490B84">
        <w:rPr>
          <w:rFonts w:eastAsia="Times New Roman"/>
          <w:color w:val="000000"/>
          <w:sz w:val="28"/>
          <w:szCs w:val="28"/>
          <w:lang w:eastAsia="ru-RU"/>
        </w:rPr>
        <w:t>уже найти отличия между конкретным предметом и эталоном, например, сказав, что яблоко — это неправильный круг.</w:t>
      </w:r>
    </w:p>
    <w:p w14:paraId="3487569D" w14:textId="77777777" w:rsidR="00490B84" w:rsidRPr="00490B84" w:rsidRDefault="00490B84" w:rsidP="00490B84">
      <w:pPr>
        <w:shd w:val="clear" w:color="auto" w:fill="FFFFFF"/>
        <w:spacing w:after="150" w:line="240" w:lineRule="auto"/>
        <w:jc w:val="both"/>
        <w:rPr>
          <w:rFonts w:eastAsia="Times New Roman"/>
          <w:color w:val="000000"/>
          <w:sz w:val="28"/>
          <w:szCs w:val="28"/>
          <w:lang w:eastAsia="ru-RU"/>
        </w:rPr>
      </w:pPr>
      <w:r w:rsidRPr="00490B84">
        <w:rPr>
          <w:rFonts w:eastAsia="Times New Roman"/>
          <w:color w:val="000000"/>
          <w:sz w:val="28"/>
          <w:szCs w:val="28"/>
          <w:lang w:eastAsia="ru-RU"/>
        </w:rPr>
        <w:t>«В раннем возрасте кроме наглядно-действенного мышления начинает формироваться и наглядно-образное. Наглядно-действенное мышление возникает к концу первого года жизни и является ведущим видом мышления до 3,5—4 лет. Наглядно-образное мышление возникает в 2,5—3 года и является ведущим до 6—6,5 лет. Наглядно-схематическое мышление возникает в 4,5—5 лет, оставаясь ведущим видом мышления до 6—7 лет. И, наконец, словесно-логическое мышление возникает в 5,5—6 лет, становясь ведущим с 7—8 лет, и остается основной формой мышления у большинства взрослых людей». 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14:paraId="471296DB" w14:textId="77777777" w:rsidR="00490B84" w:rsidRPr="00490B84" w:rsidRDefault="00490B84" w:rsidP="00490B84">
      <w:pPr>
        <w:shd w:val="clear" w:color="auto" w:fill="FFFFFF"/>
        <w:spacing w:after="150" w:line="240" w:lineRule="auto"/>
        <w:jc w:val="both"/>
        <w:rPr>
          <w:rFonts w:eastAsia="Times New Roman"/>
          <w:color w:val="000000"/>
          <w:sz w:val="28"/>
          <w:szCs w:val="28"/>
          <w:lang w:eastAsia="ru-RU"/>
        </w:rPr>
      </w:pPr>
      <w:r w:rsidRPr="00490B84">
        <w:rPr>
          <w:rFonts w:eastAsia="Times New Roman"/>
          <w:color w:val="000000"/>
          <w:sz w:val="28"/>
          <w:szCs w:val="28"/>
          <w:lang w:eastAsia="ru-RU"/>
        </w:rPr>
        <w:t>«Характерной особенностью мышления ребенка в этот период является его синкретизм, нерасчлененность — ребенок пытается решить задачу, не выделяя в ней отдельные параметры, воспринимая ситуацию как целостную картинку, все детали которой имеют одинаковое значение». «Ребенка спрашивают: «Почему солнце греет?» Он отвечает: «Потому что оно желтое, потому что оно высокое, высоко держится». Что солнце держится и не падает, что оно желтое, горячее, что около него облака — все то, что ребенок видит, связано вместе, он не отделяет одно от другого».</w:t>
      </w:r>
    </w:p>
    <w:p w14:paraId="2F3236E3" w14:textId="77777777" w:rsidR="00490B84" w:rsidRPr="00490B84" w:rsidRDefault="00490B84" w:rsidP="00490B84">
      <w:pPr>
        <w:shd w:val="clear" w:color="auto" w:fill="FFFFFF"/>
        <w:spacing w:after="150" w:line="240" w:lineRule="auto"/>
        <w:jc w:val="both"/>
        <w:rPr>
          <w:rFonts w:eastAsia="Times New Roman"/>
          <w:color w:val="000000"/>
          <w:sz w:val="28"/>
          <w:szCs w:val="28"/>
          <w:lang w:eastAsia="ru-RU"/>
        </w:rPr>
      </w:pPr>
      <w:r w:rsidRPr="00490B84">
        <w:rPr>
          <w:rFonts w:eastAsia="Times New Roman"/>
          <w:color w:val="000000"/>
          <w:sz w:val="28"/>
          <w:szCs w:val="28"/>
          <w:lang w:eastAsia="ru-RU"/>
        </w:rPr>
        <w:t>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 выделит главные и второстепенные. Общение со взрослым, совместная предметная деятельность могут существенно ускорить познавательное развитие детей.</w:t>
      </w:r>
    </w:p>
    <w:p w14:paraId="34706873" w14:textId="77777777" w:rsidR="00490B84" w:rsidRPr="00490B84" w:rsidRDefault="00490B84" w:rsidP="00490B84">
      <w:pPr>
        <w:shd w:val="clear" w:color="auto" w:fill="FFFFFF"/>
        <w:spacing w:after="150" w:line="240" w:lineRule="auto"/>
        <w:jc w:val="both"/>
        <w:rPr>
          <w:rFonts w:eastAsia="Times New Roman"/>
          <w:color w:val="000000"/>
          <w:sz w:val="28"/>
          <w:szCs w:val="28"/>
          <w:lang w:eastAsia="ru-RU"/>
        </w:rPr>
      </w:pPr>
      <w:r w:rsidRPr="00490B84">
        <w:rPr>
          <w:rFonts w:eastAsia="Times New Roman"/>
          <w:color w:val="000000"/>
          <w:sz w:val="28"/>
          <w:szCs w:val="28"/>
          <w:lang w:eastAsia="ru-RU"/>
        </w:rPr>
        <w:t>Итак, 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 цвета, формы, размера. Общение со взрослым, совместная предметная деятельность могут существенно ускорить познавательное развитие детей.</w:t>
      </w:r>
    </w:p>
    <w:p w14:paraId="7784F9F0" w14:textId="77777777" w:rsidR="00150E9D" w:rsidRPr="00490B84" w:rsidRDefault="00150E9D" w:rsidP="00490B84">
      <w:pPr>
        <w:jc w:val="both"/>
        <w:rPr>
          <w:sz w:val="28"/>
          <w:szCs w:val="28"/>
        </w:rPr>
      </w:pPr>
    </w:p>
    <w:sectPr w:rsidR="00150E9D" w:rsidRPr="00490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84"/>
    <w:rsid w:val="00150E9D"/>
    <w:rsid w:val="00490B84"/>
    <w:rsid w:val="005B040D"/>
    <w:rsid w:val="00637EA7"/>
    <w:rsid w:val="006B0032"/>
    <w:rsid w:val="00910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3398"/>
  <w15:chartTrackingRefBased/>
  <w15:docId w15:val="{8D19ED5B-D9EB-4D6C-B43C-70AE325B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B84"/>
    <w:rPr>
      <w:kern w:val="0"/>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6941</Characters>
  <Application>Microsoft Office Word</Application>
  <DocSecurity>0</DocSecurity>
  <Lines>57</Lines>
  <Paragraphs>16</Paragraphs>
  <ScaleCrop>false</ScaleCrop>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1</cp:revision>
  <dcterms:created xsi:type="dcterms:W3CDTF">2023-10-02T15:41:00Z</dcterms:created>
  <dcterms:modified xsi:type="dcterms:W3CDTF">2023-10-02T15:42:00Z</dcterms:modified>
</cp:coreProperties>
</file>